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E2D" w:rsidRDefault="00C35E2D" w:rsidP="00C35E2D">
      <w:pPr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12229" w:rsidRPr="00C35E2D" w:rsidRDefault="00C35E2D" w:rsidP="00C35E2D">
      <w:pPr>
        <w:ind w:firstLine="708"/>
        <w:rPr>
          <w:rFonts w:ascii="Times New Roman" w:hAnsi="Times New Roman" w:cs="Times New Roman"/>
        </w:rPr>
      </w:pPr>
      <w:r w:rsidRPr="00C35E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6 декабря российские выпускники писали итоговое сочинение. Успешное написание сочинения является для обучающихся 11 классов допуском к государственной итоговой аттестации по программам среднего общего образования. В </w:t>
      </w:r>
      <w:proofErr w:type="spellStart"/>
      <w:r w:rsidR="00A460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Ершовском</w:t>
      </w:r>
      <w:proofErr w:type="spellEnd"/>
      <w:r w:rsidR="00A460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районе </w:t>
      </w:r>
      <w:r w:rsidRPr="00C35E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написании сочинения приняли участие</w:t>
      </w:r>
      <w:r w:rsidR="00A460A7" w:rsidRPr="00A460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A460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153 выпускника</w:t>
      </w:r>
      <w:r w:rsidR="005A67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из 15 общеобразовательных организаций</w:t>
      </w:r>
      <w:r w:rsidR="00A460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в </w:t>
      </w:r>
      <w:r w:rsidR="00A460A7" w:rsidRPr="00C35E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области</w:t>
      </w:r>
      <w:r w:rsidRPr="00C35E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более 9,5 тысяч 11-классников, в России – более 650 тысяч человек. </w:t>
      </w:r>
      <w:r w:rsidRPr="00C35E2D">
        <w:rPr>
          <w:rFonts w:ascii="Times New Roman" w:hAnsi="Times New Roman" w:cs="Times New Roman"/>
          <w:color w:val="333333"/>
          <w:sz w:val="18"/>
          <w:szCs w:val="18"/>
        </w:rPr>
        <w:br/>
      </w:r>
      <w:r w:rsidRPr="00C35E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Темы сочинения были сформированы по часовым поясам. В этом году саратовские выпускники могли рассуждать на одну из тем: </w:t>
      </w:r>
      <w:r w:rsidRPr="00C35E2D">
        <w:rPr>
          <w:rFonts w:ascii="Times New Roman" w:hAnsi="Times New Roman" w:cs="Times New Roman"/>
          <w:color w:val="333333"/>
          <w:sz w:val="18"/>
          <w:szCs w:val="18"/>
        </w:rPr>
        <w:br/>
      </w:r>
      <w:r w:rsidRPr="00C35E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 Могут ли быть оправдания у измены? </w:t>
      </w:r>
      <w:r w:rsidRPr="00C35E2D">
        <w:rPr>
          <w:rFonts w:ascii="Times New Roman" w:hAnsi="Times New Roman" w:cs="Times New Roman"/>
          <w:color w:val="333333"/>
          <w:sz w:val="18"/>
          <w:szCs w:val="18"/>
        </w:rPr>
        <w:br/>
      </w:r>
      <w:r w:rsidRPr="00C35E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 Когда равнодушие бывает показным? </w:t>
      </w:r>
      <w:r w:rsidRPr="00C35E2D">
        <w:rPr>
          <w:rFonts w:ascii="Times New Roman" w:hAnsi="Times New Roman" w:cs="Times New Roman"/>
          <w:color w:val="333333"/>
          <w:sz w:val="18"/>
          <w:szCs w:val="18"/>
        </w:rPr>
        <w:br/>
      </w:r>
      <w:r w:rsidRPr="00C35E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3.</w:t>
      </w:r>
      <w:r w:rsidRPr="00C35E2D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 </w:t>
      </w:r>
      <w:r w:rsidRPr="00C35E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Согласны ли вы с утверждением Б.Л. Пастернака: «Надо ставить себе задачи выше своих сил»? </w:t>
      </w:r>
      <w:r w:rsidRPr="00C35E2D">
        <w:rPr>
          <w:rFonts w:ascii="Times New Roman" w:hAnsi="Times New Roman" w:cs="Times New Roman"/>
          <w:color w:val="333333"/>
          <w:sz w:val="18"/>
          <w:szCs w:val="18"/>
        </w:rPr>
        <w:br/>
      </w:r>
      <w:r w:rsidRPr="00C35E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4. Какую роль в судьбе человека может сыграть трусливый поступок? </w:t>
      </w:r>
      <w:r w:rsidRPr="00C35E2D">
        <w:rPr>
          <w:rFonts w:ascii="Times New Roman" w:hAnsi="Times New Roman" w:cs="Times New Roman"/>
          <w:color w:val="333333"/>
          <w:sz w:val="18"/>
          <w:szCs w:val="18"/>
        </w:rPr>
        <w:br/>
      </w:r>
      <w:r w:rsidRPr="00C35E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5. Конфликт поколений как общественная проблема. </w:t>
      </w:r>
      <w:r w:rsidRPr="00C35E2D">
        <w:rPr>
          <w:rFonts w:ascii="Times New Roman" w:hAnsi="Times New Roman" w:cs="Times New Roman"/>
          <w:color w:val="333333"/>
          <w:sz w:val="18"/>
          <w:szCs w:val="18"/>
        </w:rPr>
        <w:br/>
      </w:r>
      <w:r w:rsidR="00A460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A460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  <w:t>Итоговое сочинение в нашем райо</w:t>
      </w:r>
      <w:r w:rsidRPr="00C35E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 прошло в штатном режиме. Оцениваться работы будут по системе «зачет» или «незачет». Итоги сочинения ребята узнаю</w:t>
      </w:r>
      <w:r w:rsidR="00A460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 не позднее 14 декабря</w:t>
      </w:r>
      <w:r w:rsidRPr="00C35E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 </w:t>
      </w:r>
      <w:r w:rsidRPr="00C35E2D">
        <w:rPr>
          <w:rFonts w:ascii="Times New Roman" w:hAnsi="Times New Roman" w:cs="Times New Roman"/>
          <w:color w:val="333333"/>
          <w:sz w:val="18"/>
          <w:szCs w:val="18"/>
        </w:rPr>
        <w:br/>
      </w:r>
      <w:r w:rsidR="00A460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</w:t>
      </w:r>
      <w:r w:rsidRPr="00C35E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Итоговое сочинение может быть представлено абитуриентом при приеме в вуз. Его результат вуз вправе учесть в числе индивидуальных достижений поступающего, начислив ему дополнительные баллы к сумме результатов ЕГЭ.   </w:t>
      </w:r>
      <w:r w:rsidRPr="00C35E2D">
        <w:rPr>
          <w:rFonts w:ascii="Times New Roman" w:hAnsi="Times New Roman" w:cs="Times New Roman"/>
          <w:color w:val="333333"/>
          <w:sz w:val="18"/>
          <w:szCs w:val="18"/>
        </w:rPr>
        <w:br/>
      </w:r>
      <w:r w:rsidRPr="00C35E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Повторно написать сочинение 7 февраля 2018 года и 16 мая 2018 года смогут </w:t>
      </w:r>
      <w:proofErr w:type="gramStart"/>
      <w:r w:rsidRPr="00C35E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обучающиеся</w:t>
      </w:r>
      <w:proofErr w:type="gramEnd"/>
      <w:r w:rsidRPr="00C35E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получившие неудовлетворительный</w:t>
      </w:r>
      <w:r w:rsidR="00A460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результат</w:t>
      </w:r>
      <w:r w:rsidRPr="00C35E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не явившиеся на итоговое сочинение (изложение) или не завершившие его написание по уважительным причинам. </w:t>
      </w:r>
    </w:p>
    <w:sectPr w:rsidR="00E12229" w:rsidRPr="00C35E2D" w:rsidSect="00E12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35E2D"/>
    <w:rsid w:val="000058EA"/>
    <w:rsid w:val="00037EC5"/>
    <w:rsid w:val="000F419A"/>
    <w:rsid w:val="0012319A"/>
    <w:rsid w:val="00160221"/>
    <w:rsid w:val="00171379"/>
    <w:rsid w:val="001A1056"/>
    <w:rsid w:val="001E6BBB"/>
    <w:rsid w:val="002B6569"/>
    <w:rsid w:val="002C0F7F"/>
    <w:rsid w:val="00322F78"/>
    <w:rsid w:val="003347D6"/>
    <w:rsid w:val="00351F4A"/>
    <w:rsid w:val="003C737F"/>
    <w:rsid w:val="003F2CE8"/>
    <w:rsid w:val="00431975"/>
    <w:rsid w:val="004A5A47"/>
    <w:rsid w:val="004D080F"/>
    <w:rsid w:val="005414C4"/>
    <w:rsid w:val="005A67D2"/>
    <w:rsid w:val="00681920"/>
    <w:rsid w:val="0069230D"/>
    <w:rsid w:val="006F3E41"/>
    <w:rsid w:val="00762914"/>
    <w:rsid w:val="00792FAC"/>
    <w:rsid w:val="007959A1"/>
    <w:rsid w:val="007B40E1"/>
    <w:rsid w:val="007C4519"/>
    <w:rsid w:val="00835E52"/>
    <w:rsid w:val="00934CAC"/>
    <w:rsid w:val="00A0274B"/>
    <w:rsid w:val="00A460A7"/>
    <w:rsid w:val="00A55136"/>
    <w:rsid w:val="00A92E2D"/>
    <w:rsid w:val="00B753A6"/>
    <w:rsid w:val="00C35E2D"/>
    <w:rsid w:val="00C47178"/>
    <w:rsid w:val="00CE3851"/>
    <w:rsid w:val="00D161D7"/>
    <w:rsid w:val="00D307D0"/>
    <w:rsid w:val="00D338D1"/>
    <w:rsid w:val="00D606B4"/>
    <w:rsid w:val="00D75D02"/>
    <w:rsid w:val="00D96D2A"/>
    <w:rsid w:val="00DF0DB4"/>
    <w:rsid w:val="00E12229"/>
    <w:rsid w:val="00EC513D"/>
    <w:rsid w:val="00F46C4C"/>
    <w:rsid w:val="00F914EF"/>
    <w:rsid w:val="00FB585F"/>
    <w:rsid w:val="00FD47CD"/>
    <w:rsid w:val="00FD6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2017-12-08T05:52:00Z</dcterms:created>
  <dcterms:modified xsi:type="dcterms:W3CDTF">2017-12-08T08:47:00Z</dcterms:modified>
</cp:coreProperties>
</file>